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41CA" w:rsidRDefault="00EE1E88">
      <w:pPr>
        <w:spacing w:line="240" w:lineRule="auto"/>
        <w:jc w:val="center"/>
      </w:pPr>
      <w:r>
        <w:t>MINUTES</w:t>
      </w:r>
    </w:p>
    <w:p w:rsidR="001C41CA" w:rsidRDefault="00EE1E88">
      <w:pPr>
        <w:spacing w:line="240" w:lineRule="auto"/>
        <w:jc w:val="center"/>
      </w:pPr>
      <w:r>
        <w:t>LUCERNE VALLEY ECONOMIC DEVELOPMENT ASSOCIATION (LVEDA)</w:t>
      </w:r>
    </w:p>
    <w:p w:rsidR="001C41CA" w:rsidRDefault="00EE1E88">
      <w:pPr>
        <w:spacing w:line="240" w:lineRule="auto"/>
        <w:jc w:val="center"/>
      </w:pPr>
      <w:r>
        <w:t>Tuesday, March 5, 2019 -- 5PM -- Senior Center</w:t>
      </w:r>
    </w:p>
    <w:p w:rsidR="001C41CA" w:rsidRDefault="00EE1E88">
      <w:pPr>
        <w:spacing w:line="240" w:lineRule="auto"/>
      </w:pPr>
      <w:r>
        <w:t>Meeting called to order.  Introductions.</w:t>
      </w:r>
    </w:p>
    <w:p w:rsidR="001C41CA" w:rsidRDefault="00EE1E88">
      <w:pPr>
        <w:spacing w:line="240" w:lineRule="auto"/>
      </w:pPr>
      <w:r>
        <w:rPr>
          <w:b/>
        </w:rPr>
        <w:t>Minutes approved</w:t>
      </w:r>
      <w:r>
        <w:t>. Moved by Debbie Schultz.  Second by Richard Selby.</w:t>
      </w:r>
    </w:p>
    <w:p w:rsidR="001C41CA" w:rsidRDefault="00EE1E88">
      <w:pPr>
        <w:spacing w:line="240" w:lineRule="auto"/>
      </w:pPr>
      <w:r>
        <w:rPr>
          <w:b/>
        </w:rPr>
        <w:t>Treasurer's</w:t>
      </w:r>
      <w:r>
        <w:t xml:space="preserve"> </w:t>
      </w:r>
      <w:r>
        <w:rPr>
          <w:b/>
        </w:rPr>
        <w:t>report</w:t>
      </w:r>
      <w:r>
        <w:t>.  Collection $72. Bal</w:t>
      </w:r>
      <w:r w:rsidR="008555CD">
        <w:t xml:space="preserve">ance $3999. No collection taken in celebration of our 4.10 victory.  </w:t>
      </w:r>
      <w:proofErr w:type="gramStart"/>
      <w:r w:rsidR="008555CD">
        <w:t>Dave absent.</w:t>
      </w:r>
      <w:proofErr w:type="gramEnd"/>
    </w:p>
    <w:p w:rsidR="001C41CA" w:rsidRDefault="00EE1E88">
      <w:pPr>
        <w:spacing w:line="240" w:lineRule="auto"/>
      </w:pPr>
      <w:proofErr w:type="gramStart"/>
      <w:r w:rsidRPr="00755D52">
        <w:rPr>
          <w:b/>
        </w:rPr>
        <w:t>Cong. Cook by Dakota</w:t>
      </w:r>
      <w:r w:rsidR="00755D52">
        <w:t>.</w:t>
      </w:r>
      <w:proofErr w:type="gramEnd"/>
      <w:r>
        <w:t xml:space="preserve"> Great news about federal lands legislation just got passed and being signed by President now.  Now helium can be mined on federal lands.  Calif. Desert Protection Act included.  Recreation areas expanded and get same protections as wilderness areas.</w:t>
      </w:r>
    </w:p>
    <w:p w:rsidR="001C41CA" w:rsidRDefault="00EE1E88">
      <w:pPr>
        <w:spacing w:line="240" w:lineRule="auto"/>
      </w:pPr>
      <w:r w:rsidRPr="00755D52">
        <w:rPr>
          <w:b/>
        </w:rPr>
        <w:t>Assemblyman Obernolte</w:t>
      </w:r>
      <w:r w:rsidR="00755D52">
        <w:t>.</w:t>
      </w:r>
      <w:r>
        <w:t xml:space="preserve"> 1500 bills have been submitted for action.  Chuck suggested we need help with issue of growing hemp and aid for farmers who need help growing it.  Question about status </w:t>
      </w:r>
      <w:proofErr w:type="gramStart"/>
      <w:r>
        <w:t xml:space="preserve">of </w:t>
      </w:r>
      <w:r w:rsidR="008555CD">
        <w:t xml:space="preserve"> Tier</w:t>
      </w:r>
      <w:proofErr w:type="gramEnd"/>
      <w:r w:rsidR="008555CD">
        <w:t xml:space="preserve"> 4 air quality exemptions for well/pump rigs.  No answer yet.</w:t>
      </w:r>
    </w:p>
    <w:p w:rsidR="001C41CA" w:rsidRDefault="00755D52">
      <w:pPr>
        <w:spacing w:line="240" w:lineRule="auto"/>
      </w:pPr>
      <w:proofErr w:type="gramStart"/>
      <w:r w:rsidRPr="00755D52">
        <w:rPr>
          <w:b/>
        </w:rPr>
        <w:t>Third District by Mark Lundquist</w:t>
      </w:r>
      <w:r w:rsidR="00EE1E88">
        <w:t>.</w:t>
      </w:r>
      <w:proofErr w:type="gramEnd"/>
      <w:r w:rsidR="00EE1E88">
        <w:t xml:space="preserve">  Exciting that we got our version of Policy 4.10 passed by supervisors, thanks in large part presence of Dawn Rowe on the Board.  Re short term rentals -- need ordinance in place to make it consistent. Now have a draft ordinance.  Hope to get it passed Sept. or Oct. 2019.  Will include a bed tax and County is in process of making agreements with the private companies that operate these.  </w:t>
      </w:r>
    </w:p>
    <w:p w:rsidR="001C41CA" w:rsidRDefault="00EE1E88">
      <w:pPr>
        <w:spacing w:line="240" w:lineRule="auto"/>
      </w:pPr>
      <w:r w:rsidRPr="00755D52">
        <w:rPr>
          <w:b/>
        </w:rPr>
        <w:t>LV Book Project by Debbie Schultz.</w:t>
      </w:r>
      <w:r>
        <w:t xml:space="preserve">  256 pages + 10 pg. index.  Needs final proof and should be available in next couple of months.  Price $20 to $25 each.  </w:t>
      </w:r>
    </w:p>
    <w:p w:rsidR="001C41CA" w:rsidRDefault="00EE1E88">
      <w:pPr>
        <w:spacing w:line="240" w:lineRule="auto"/>
      </w:pPr>
      <w:r>
        <w:rPr>
          <w:b/>
        </w:rPr>
        <w:t xml:space="preserve">RECE policy 4.10 </w:t>
      </w:r>
      <w:r>
        <w:t xml:space="preserve">by Bill Lembright.  History of the fight. </w:t>
      </w:r>
      <w:r w:rsidR="008555CD">
        <w:t>WE WON.  But</w:t>
      </w:r>
      <w:r>
        <w:t xml:space="preserve"> </w:t>
      </w:r>
      <w:r w:rsidR="008555CD">
        <w:t>h</w:t>
      </w:r>
      <w:r>
        <w:t xml:space="preserve">ow do we fight off the several who made application before the policy got passed.  Some ideas: Let's make life difficult for the investors and developers.  Civil disobedience, not destroying property but pulling up stakes; make them put in air monitors and dust monitors and pull every lever we can to make it hard for them </w:t>
      </w:r>
      <w:r w:rsidR="00755D52">
        <w:t>so they</w:t>
      </w:r>
      <w:r>
        <w:t xml:space="preserve"> give up.</w:t>
      </w:r>
    </w:p>
    <w:p w:rsidR="001C41CA" w:rsidRDefault="00EE1E88">
      <w:pPr>
        <w:spacing w:line="240" w:lineRule="auto"/>
      </w:pPr>
      <w:r w:rsidRPr="00755D52">
        <w:rPr>
          <w:b/>
        </w:rPr>
        <w:t>Pat Flanagan</w:t>
      </w:r>
      <w:r>
        <w:t xml:space="preserve"> spoke</w:t>
      </w:r>
      <w:r w:rsidR="00755D52">
        <w:t xml:space="preserve"> about Robin Ko</w:t>
      </w:r>
      <w:r>
        <w:t xml:space="preserve">baly, a botanist who compiled a synthesis of studies regarding the way the plants sequester carbon and store it underground, as well as other processes.  Interrupting that by breaking it up with solar projects will release more carbon into the atmosphere.  Will be available online.  She will present to LVEDA in </w:t>
      </w:r>
      <w:r w:rsidR="008555CD">
        <w:t>April</w:t>
      </w:r>
      <w:r>
        <w:t>.</w:t>
      </w:r>
      <w:r w:rsidR="008555CD">
        <w:t xml:space="preserve">  (Note:  Now June)</w:t>
      </w:r>
    </w:p>
    <w:p w:rsidR="001C41CA" w:rsidRDefault="00EE1E88">
      <w:pPr>
        <w:spacing w:line="240" w:lineRule="auto"/>
      </w:pPr>
      <w:r>
        <w:t xml:space="preserve">Lembright: Need to support </w:t>
      </w:r>
      <w:r w:rsidRPr="00755D52">
        <w:rPr>
          <w:b/>
        </w:rPr>
        <w:t>Scenic Hwy 247</w:t>
      </w:r>
      <w:r>
        <w:t xml:space="preserve"> project which could help drive out the existing applications.</w:t>
      </w:r>
    </w:p>
    <w:p w:rsidR="001C41CA" w:rsidRDefault="00EE1E88">
      <w:pPr>
        <w:spacing w:line="240" w:lineRule="auto"/>
      </w:pPr>
      <w:r w:rsidRPr="00755D52">
        <w:rPr>
          <w:b/>
        </w:rPr>
        <w:t>Digitizing LV Leaders by Millie Rader</w:t>
      </w:r>
      <w:r>
        <w:t xml:space="preserve">.  California Digital Newspaper Collection at Univ. Cal. Riverside best bet.  Owners of Daily Press </w:t>
      </w:r>
      <w:r w:rsidR="008555CD">
        <w:t xml:space="preserve">are making it difficult for </w:t>
      </w:r>
      <w:r>
        <w:t xml:space="preserve">it to go forward.  </w:t>
      </w:r>
      <w:r w:rsidR="008555CD">
        <w:t xml:space="preserve">We could </w:t>
      </w:r>
      <w:r>
        <w:t>do it for the locals only but costs us $6500 which we have to raise.  Hoping for contributions from the plants.</w:t>
      </w:r>
    </w:p>
    <w:p w:rsidR="001C41CA" w:rsidRDefault="00EE1E88">
      <w:pPr>
        <w:spacing w:line="240" w:lineRule="auto"/>
      </w:pPr>
      <w:r>
        <w:t xml:space="preserve">How to make </w:t>
      </w:r>
      <w:r w:rsidRPr="00755D52">
        <w:rPr>
          <w:b/>
        </w:rPr>
        <w:t>LV Leader</w:t>
      </w:r>
      <w:r>
        <w:t xml:space="preserve"> more community oriented?  Must get more local submissions from organizations.  Some problems are lack of follow through with subscriptions and office closed all the time.</w:t>
      </w:r>
    </w:p>
    <w:p w:rsidR="001C41CA" w:rsidRDefault="00EE1E88">
      <w:pPr>
        <w:spacing w:line="240" w:lineRule="auto"/>
      </w:pPr>
      <w:r w:rsidRPr="00755D52">
        <w:rPr>
          <w:b/>
        </w:rPr>
        <w:lastRenderedPageBreak/>
        <w:t>Calcite Solar</w:t>
      </w:r>
      <w:r>
        <w:t xml:space="preserve"> Feb. 13 scoping session.  They will have to put out an accurate environmental impact report due to pressure from our input.</w:t>
      </w:r>
    </w:p>
    <w:p w:rsidR="001C41CA" w:rsidRDefault="00EE1E88">
      <w:pPr>
        <w:spacing w:line="240" w:lineRule="auto"/>
      </w:pPr>
      <w:r w:rsidRPr="00755D52">
        <w:rPr>
          <w:b/>
        </w:rPr>
        <w:t>State School Lands Commission and land exchanges with BLM</w:t>
      </w:r>
      <w:r>
        <w:t>.  Lots of acreages owned by them on Lucerne VALLEY cutoff</w:t>
      </w:r>
      <w:r w:rsidR="008555CD">
        <w:t xml:space="preserve"> and around Old woman Springs Ranch in J. </w:t>
      </w:r>
      <w:proofErr w:type="gramStart"/>
      <w:r w:rsidR="008555CD">
        <w:t>Valley</w:t>
      </w:r>
      <w:r>
        <w:t xml:space="preserve">  Aurora</w:t>
      </w:r>
      <w:proofErr w:type="gramEnd"/>
      <w:r>
        <w:t xml:space="preserve"> project being worked on with reps demanding easements from property owners out there.  Shannon and Dakota reviewed </w:t>
      </w:r>
      <w:r w:rsidR="008555CD">
        <w:t xml:space="preserve">phone </w:t>
      </w:r>
      <w:r>
        <w:t xml:space="preserve">meeting they </w:t>
      </w:r>
      <w:r w:rsidR="008555CD">
        <w:t xml:space="preserve">and Chuck </w:t>
      </w:r>
      <w:r>
        <w:t>had with the Commission</w:t>
      </w:r>
      <w:r w:rsidR="008555CD">
        <w:t xml:space="preserve"> staff</w:t>
      </w:r>
      <w:r>
        <w:t>.  Inconclusive.  "Looking at it".  Policy 4.10 makes no difference to these entities</w:t>
      </w:r>
      <w:r w:rsidR="008555CD">
        <w:t xml:space="preserve"> </w:t>
      </w:r>
      <w:r w:rsidR="008555CD">
        <w:t>–</w:t>
      </w:r>
      <w:r w:rsidR="008555CD">
        <w:t xml:space="preserve"> only applies to private lands under County </w:t>
      </w:r>
      <w:proofErr w:type="spellStart"/>
      <w:r w:rsidR="008555CD">
        <w:t>jurisdicion</w:t>
      </w:r>
      <w:proofErr w:type="spellEnd"/>
      <w:r>
        <w:t>.</w:t>
      </w:r>
    </w:p>
    <w:p w:rsidR="001C41CA" w:rsidRDefault="00EE1E88">
      <w:pPr>
        <w:spacing w:line="240" w:lineRule="auto"/>
      </w:pPr>
      <w:r>
        <w:t>Caltrans list of upcoming projects lists includes only one for LV: continuous left turn lane on Hwy 18.  Rene Lynn, realtor, said how important that is since a number of small businesses cannot locate here since they are required to pay $150-300,000 to Caltrans for left turn pockets.  Chuck Bell says we will try to expedite this for reasons of safety and also because we have to put up with the heavy trucking associat</w:t>
      </w:r>
      <w:r w:rsidR="00755D52">
        <w:t>ed with mines and cement companies</w:t>
      </w:r>
      <w:r>
        <w:t>, with no benefit to the community from the revenue they produce</w:t>
      </w:r>
      <w:r w:rsidR="00122C26">
        <w:t xml:space="preserve"> since raw materials are not subject to Measure I sales tax</w:t>
      </w:r>
      <w:r>
        <w:t>.  We want 4 lanes through the area.</w:t>
      </w:r>
    </w:p>
    <w:p w:rsidR="001C41CA" w:rsidRDefault="00EE1E88">
      <w:pPr>
        <w:spacing w:line="240" w:lineRule="auto"/>
      </w:pPr>
      <w:r w:rsidRPr="00755D52">
        <w:rPr>
          <w:b/>
        </w:rPr>
        <w:t>May 7 LVEDA</w:t>
      </w:r>
      <w:r>
        <w:t xml:space="preserve"> workshop on workforce development led by Molly Wiltshire of the County.  Household hazardous waste on March 24?</w:t>
      </w:r>
    </w:p>
    <w:p w:rsidR="001C41CA" w:rsidRDefault="00EE1E88">
      <w:pPr>
        <w:spacing w:line="240" w:lineRule="auto"/>
      </w:pPr>
      <w:r w:rsidRPr="00755D52">
        <w:rPr>
          <w:b/>
        </w:rPr>
        <w:t>REACH</w:t>
      </w:r>
      <w:r>
        <w:t xml:space="preserve"> rep explained air transport medical service provided on contract to SB County Fire, and entire household can subscribe to service for $85/year. Nearest anti-venom center is Loma Linda.  Nearest stroke center Arrowhead Regional.  Helicopter service critically important.  Will be here next month for more complete presentation.</w:t>
      </w:r>
    </w:p>
    <w:p w:rsidR="001C41CA" w:rsidRDefault="00EE1E88">
      <w:pPr>
        <w:spacing w:line="240" w:lineRule="auto"/>
      </w:pPr>
      <w:r w:rsidRPr="00755D52">
        <w:rPr>
          <w:b/>
        </w:rPr>
        <w:t>Issue of homeless vagrants</w:t>
      </w:r>
      <w:r>
        <w:t xml:space="preserve">, some of whom are criminal and/or nut cases.  Would like sheriff to come talk to us about what can be done about this problem.  </w:t>
      </w:r>
    </w:p>
    <w:p w:rsidR="001C41CA" w:rsidRDefault="00EE1E88">
      <w:pPr>
        <w:spacing w:line="240" w:lineRule="auto"/>
      </w:pPr>
      <w:r>
        <w:t>March 13, 12-1PM American Red Cross will do disaster preparedness here at Senior Center.</w:t>
      </w:r>
    </w:p>
    <w:p w:rsidR="001C41CA" w:rsidRDefault="00EE1E88">
      <w:pPr>
        <w:spacing w:line="240" w:lineRule="auto"/>
        <w:rPr>
          <w:b/>
        </w:rPr>
      </w:pPr>
      <w:r>
        <w:rPr>
          <w:b/>
        </w:rPr>
        <w:t>Adjourned 7:05.</w:t>
      </w:r>
    </w:p>
    <w:p w:rsidR="001C41CA" w:rsidRDefault="001C41CA">
      <w:pPr>
        <w:spacing w:line="240" w:lineRule="auto"/>
      </w:pPr>
    </w:p>
    <w:p w:rsidR="001C41CA" w:rsidRDefault="001C41CA">
      <w:pPr>
        <w:spacing w:line="240" w:lineRule="auto"/>
        <w:ind w:left="708"/>
        <w:jc w:val="center"/>
      </w:pPr>
    </w:p>
    <w:p w:rsidR="001C41CA" w:rsidRDefault="001C41CA">
      <w:pPr>
        <w:jc w:val="center"/>
      </w:pPr>
    </w:p>
    <w:sectPr w:rsidR="001C41CA" w:rsidSect="003E5841">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C41CA"/>
    <w:rsid w:val="00122C26"/>
    <w:rsid w:val="001C41CA"/>
    <w:rsid w:val="003E5841"/>
    <w:rsid w:val="00755D52"/>
    <w:rsid w:val="008555CD"/>
    <w:rsid w:val="008E287F"/>
    <w:rsid w:val="00A418A1"/>
    <w:rsid w:val="00C4474A"/>
    <w:rsid w:val="00EE1E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Bidi" w:cstheme="min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841"/>
  </w:style>
  <w:style w:type="paragraph" w:styleId="Heading1">
    <w:name w:val="heading 1"/>
    <w:basedOn w:val="Normal"/>
    <w:next w:val="Normal"/>
    <w:link w:val="Heading1Char"/>
    <w:uiPriority w:val="9"/>
    <w:qFormat/>
    <w:rsid w:val="003E584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3E584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3E5841"/>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3E5841"/>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3E5841"/>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3E5841"/>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3E584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E5841"/>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3E5841"/>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5841"/>
    <w:pPr>
      <w:spacing w:after="0" w:line="240" w:lineRule="auto"/>
    </w:pPr>
  </w:style>
  <w:style w:type="character" w:customStyle="1" w:styleId="Heading1Char">
    <w:name w:val="Heading 1 Char"/>
    <w:basedOn w:val="DefaultParagraphFont"/>
    <w:link w:val="Heading1"/>
    <w:uiPriority w:val="9"/>
    <w:rsid w:val="003E5841"/>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3E5841"/>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E5841"/>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3E5841"/>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3E5841"/>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3E5841"/>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sid w:val="003E584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E58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E584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E5841"/>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3E5841"/>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3E5841"/>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3E584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3E5841"/>
    <w:rPr>
      <w:i/>
      <w:iCs/>
      <w:color w:val="808080" w:themeColor="text1" w:themeTint="7F"/>
    </w:rPr>
  </w:style>
  <w:style w:type="character" w:styleId="Emphasis">
    <w:name w:val="Emphasis"/>
    <w:basedOn w:val="DefaultParagraphFont"/>
    <w:uiPriority w:val="20"/>
    <w:qFormat/>
    <w:rsid w:val="003E5841"/>
    <w:rPr>
      <w:i/>
      <w:iCs/>
    </w:rPr>
  </w:style>
  <w:style w:type="character" w:styleId="IntenseEmphasis">
    <w:name w:val="Intense Emphasis"/>
    <w:basedOn w:val="DefaultParagraphFont"/>
    <w:uiPriority w:val="21"/>
    <w:qFormat/>
    <w:rsid w:val="003E5841"/>
    <w:rPr>
      <w:b/>
      <w:bCs/>
      <w:i/>
      <w:iCs/>
      <w:color w:val="4472C4" w:themeColor="accent1"/>
    </w:rPr>
  </w:style>
  <w:style w:type="character" w:styleId="Strong">
    <w:name w:val="Strong"/>
    <w:basedOn w:val="DefaultParagraphFont"/>
    <w:uiPriority w:val="22"/>
    <w:qFormat/>
    <w:rsid w:val="003E5841"/>
    <w:rPr>
      <w:b/>
      <w:bCs/>
    </w:rPr>
  </w:style>
  <w:style w:type="paragraph" w:styleId="Quote">
    <w:name w:val="Quote"/>
    <w:basedOn w:val="Normal"/>
    <w:next w:val="Normal"/>
    <w:link w:val="QuoteChar"/>
    <w:uiPriority w:val="29"/>
    <w:qFormat/>
    <w:rsid w:val="003E5841"/>
    <w:rPr>
      <w:i/>
      <w:iCs/>
      <w:color w:val="000000" w:themeColor="text1"/>
    </w:rPr>
  </w:style>
  <w:style w:type="character" w:customStyle="1" w:styleId="QuoteChar">
    <w:name w:val="Quote Char"/>
    <w:basedOn w:val="DefaultParagraphFont"/>
    <w:link w:val="Quote"/>
    <w:uiPriority w:val="29"/>
    <w:rsid w:val="003E5841"/>
    <w:rPr>
      <w:i/>
      <w:iCs/>
      <w:color w:val="000000" w:themeColor="text1"/>
    </w:rPr>
  </w:style>
  <w:style w:type="paragraph" w:styleId="IntenseQuote">
    <w:name w:val="Intense Quote"/>
    <w:basedOn w:val="Normal"/>
    <w:next w:val="Normal"/>
    <w:link w:val="IntenseQuoteChar"/>
    <w:uiPriority w:val="30"/>
    <w:qFormat/>
    <w:rsid w:val="003E5841"/>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3E5841"/>
    <w:rPr>
      <w:b/>
      <w:bCs/>
      <w:i/>
      <w:iCs/>
      <w:color w:val="4472C4" w:themeColor="accent1"/>
    </w:rPr>
  </w:style>
  <w:style w:type="character" w:styleId="SubtleReference">
    <w:name w:val="Subtle Reference"/>
    <w:basedOn w:val="DefaultParagraphFont"/>
    <w:uiPriority w:val="31"/>
    <w:qFormat/>
    <w:rsid w:val="003E5841"/>
    <w:rPr>
      <w:smallCaps/>
      <w:color w:val="ED7D31" w:themeColor="accent2"/>
      <w:u w:val="single"/>
    </w:rPr>
  </w:style>
  <w:style w:type="character" w:styleId="IntenseReference">
    <w:name w:val="Intense Reference"/>
    <w:basedOn w:val="DefaultParagraphFont"/>
    <w:uiPriority w:val="32"/>
    <w:qFormat/>
    <w:rsid w:val="003E5841"/>
    <w:rPr>
      <w:b/>
      <w:bCs/>
      <w:smallCaps/>
      <w:color w:val="ED7D31" w:themeColor="accent2"/>
      <w:spacing w:val="5"/>
      <w:u w:val="single"/>
    </w:rPr>
  </w:style>
  <w:style w:type="character" w:styleId="BookTitle">
    <w:name w:val="Book Title"/>
    <w:basedOn w:val="DefaultParagraphFont"/>
    <w:uiPriority w:val="33"/>
    <w:qFormat/>
    <w:rsid w:val="003E5841"/>
    <w:rPr>
      <w:b/>
      <w:bCs/>
      <w:smallCaps/>
      <w:spacing w:val="5"/>
    </w:rPr>
  </w:style>
  <w:style w:type="paragraph" w:styleId="ListParagraph">
    <w:name w:val="List Paragraph"/>
    <w:basedOn w:val="Normal"/>
    <w:uiPriority w:val="34"/>
    <w:qFormat/>
    <w:rsid w:val="003E5841"/>
    <w:pPr>
      <w:ind w:left="720"/>
      <w:contextualSpacing/>
    </w:pPr>
  </w:style>
  <w:style w:type="paragraph" w:styleId="FootnoteText">
    <w:name w:val="footnote text"/>
    <w:basedOn w:val="Normal"/>
    <w:link w:val="FootnoteTextChar"/>
    <w:uiPriority w:val="99"/>
    <w:semiHidden/>
    <w:unhideWhenUsed/>
    <w:rsid w:val="003E5841"/>
    <w:pPr>
      <w:spacing w:after="0" w:line="240" w:lineRule="auto"/>
    </w:pPr>
    <w:rPr>
      <w:sz w:val="20"/>
    </w:rPr>
  </w:style>
  <w:style w:type="character" w:customStyle="1" w:styleId="FootnoteTextChar">
    <w:name w:val="Footnote Text Char"/>
    <w:basedOn w:val="DefaultParagraphFont"/>
    <w:link w:val="FootnoteText"/>
    <w:uiPriority w:val="99"/>
    <w:semiHidden/>
    <w:rsid w:val="003E5841"/>
    <w:rPr>
      <w:sz w:val="20"/>
      <w:szCs w:val="20"/>
    </w:rPr>
  </w:style>
  <w:style w:type="character" w:styleId="FootnoteReference">
    <w:name w:val="footnote reference"/>
    <w:basedOn w:val="DefaultParagraphFont"/>
    <w:uiPriority w:val="99"/>
    <w:semiHidden/>
    <w:unhideWhenUsed/>
    <w:rsid w:val="003E5841"/>
    <w:rPr>
      <w:vertAlign w:val="superscript"/>
    </w:rPr>
  </w:style>
  <w:style w:type="paragraph" w:styleId="EndnoteText">
    <w:name w:val="endnote text"/>
    <w:basedOn w:val="Normal"/>
    <w:link w:val="EndnoteTextChar"/>
    <w:uiPriority w:val="99"/>
    <w:semiHidden/>
    <w:unhideWhenUsed/>
    <w:rsid w:val="003E5841"/>
    <w:pPr>
      <w:spacing w:after="0" w:line="240" w:lineRule="auto"/>
    </w:pPr>
    <w:rPr>
      <w:sz w:val="20"/>
    </w:rPr>
  </w:style>
  <w:style w:type="character" w:customStyle="1" w:styleId="EndnoteTextChar">
    <w:name w:val="Endnote Text Char"/>
    <w:basedOn w:val="DefaultParagraphFont"/>
    <w:link w:val="EndnoteText"/>
    <w:uiPriority w:val="99"/>
    <w:semiHidden/>
    <w:rsid w:val="003E5841"/>
    <w:rPr>
      <w:sz w:val="20"/>
      <w:szCs w:val="20"/>
    </w:rPr>
  </w:style>
  <w:style w:type="character" w:styleId="EndnoteReference">
    <w:name w:val="endnote reference"/>
    <w:basedOn w:val="DefaultParagraphFont"/>
    <w:uiPriority w:val="99"/>
    <w:semiHidden/>
    <w:unhideWhenUsed/>
    <w:rsid w:val="003E5841"/>
    <w:rPr>
      <w:vertAlign w:val="superscript"/>
    </w:rPr>
  </w:style>
  <w:style w:type="character" w:styleId="Hyperlink">
    <w:name w:val="Hyperlink"/>
    <w:basedOn w:val="DefaultParagraphFont"/>
    <w:uiPriority w:val="99"/>
    <w:unhideWhenUsed/>
    <w:rsid w:val="003E5841"/>
    <w:rPr>
      <w:color w:val="0563C1" w:themeColor="hyperlink"/>
      <w:u w:val="single"/>
    </w:rPr>
  </w:style>
  <w:style w:type="paragraph" w:styleId="PlainText">
    <w:name w:val="Plain Text"/>
    <w:basedOn w:val="Normal"/>
    <w:link w:val="PlainTextChar"/>
    <w:uiPriority w:val="99"/>
    <w:semiHidden/>
    <w:unhideWhenUsed/>
    <w:rsid w:val="003E5841"/>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sid w:val="003E5841"/>
    <w:rPr>
      <w:rFonts w:ascii="Courier New" w:hAnsi="Courier New" w:cs="Courier New"/>
      <w:sz w:val="21"/>
      <w:szCs w:val="21"/>
    </w:rPr>
  </w:style>
  <w:style w:type="paragraph" w:styleId="EnvelopeAddress">
    <w:name w:val="envelope address"/>
    <w:basedOn w:val="Normal"/>
    <w:uiPriority w:val="99"/>
    <w:unhideWhenUsed/>
    <w:rsid w:val="003E5841"/>
    <w:pPr>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unhideWhenUsed/>
    <w:rsid w:val="003E5841"/>
    <w:pPr>
      <w:spacing w:after="0" w:line="240" w:lineRule="auto"/>
    </w:pPr>
    <w:rPr>
      <w:rFonts w:asciiTheme="majorHAnsi" w:eastAsiaTheme="majorEastAsia" w:hAnsiTheme="majorHAnsi" w:cstheme="majorBidi"/>
      <w:sz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Theme">
      <a:majorFont>
        <a:latin typeface="Calibri Light"/>
        <a:ea typeface=""/>
        <a:cs typeface=""/>
      </a:majorFont>
      <a:minorFont>
        <a:latin typeface="Calibri"/>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Chuck</cp:lastModifiedBy>
  <cp:revision>4</cp:revision>
  <dcterms:created xsi:type="dcterms:W3CDTF">2019-03-26T23:14:00Z</dcterms:created>
  <dcterms:modified xsi:type="dcterms:W3CDTF">2019-03-26T23:31:00Z</dcterms:modified>
</cp:coreProperties>
</file>